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CBB59" w14:textId="32836C3A" w:rsidR="00E65F93" w:rsidRDefault="005C479E" w:rsidP="00E65F93">
      <w:pPr>
        <w:pStyle w:val="Default"/>
        <w:jc w:val="center"/>
        <w:rPr>
          <w:sz w:val="32"/>
          <w:szCs w:val="32"/>
        </w:rPr>
      </w:pPr>
      <w:r w:rsidRPr="005C479E">
        <w:rPr>
          <w:b/>
          <w:bCs/>
          <w:sz w:val="32"/>
          <w:szCs w:val="32"/>
        </w:rPr>
        <w:t>19</w:t>
      </w:r>
      <w:r w:rsidRPr="005C479E">
        <w:rPr>
          <w:rFonts w:ascii="Arial" w:hAnsi="Arial" w:cs="Arial"/>
          <w:b/>
          <w:bCs/>
          <w:sz w:val="32"/>
          <w:szCs w:val="32"/>
        </w:rPr>
        <w:t>ᵃ</w:t>
      </w:r>
      <w:r>
        <w:rPr>
          <w:b/>
          <w:bCs/>
          <w:sz w:val="32"/>
          <w:szCs w:val="32"/>
        </w:rPr>
        <w:t xml:space="preserve"> </w:t>
      </w:r>
      <w:r w:rsidR="00E65F93">
        <w:rPr>
          <w:b/>
          <w:bCs/>
          <w:sz w:val="32"/>
          <w:szCs w:val="32"/>
        </w:rPr>
        <w:t>EDIZIONE SAFE CUP</w:t>
      </w:r>
    </w:p>
    <w:p w14:paraId="11CC1A01" w14:textId="7F8A4952" w:rsidR="00E65F93" w:rsidRDefault="00E65F93" w:rsidP="00E65F93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Sabato</w:t>
      </w:r>
      <w:r w:rsidR="00C76BBB">
        <w:rPr>
          <w:b/>
          <w:bCs/>
          <w:sz w:val="32"/>
          <w:szCs w:val="32"/>
        </w:rPr>
        <w:t xml:space="preserve"> 20</w:t>
      </w:r>
      <w:r w:rsidR="00BD07CC">
        <w:rPr>
          <w:b/>
          <w:bCs/>
          <w:sz w:val="32"/>
          <w:szCs w:val="32"/>
        </w:rPr>
        <w:t xml:space="preserve"> </w:t>
      </w:r>
      <w:r w:rsidR="005C479E">
        <w:rPr>
          <w:b/>
          <w:bCs/>
          <w:sz w:val="32"/>
          <w:szCs w:val="32"/>
        </w:rPr>
        <w:t>g</w:t>
      </w:r>
      <w:r w:rsidR="00BD07CC">
        <w:rPr>
          <w:b/>
          <w:bCs/>
          <w:sz w:val="32"/>
          <w:szCs w:val="32"/>
        </w:rPr>
        <w:t>iugno 20</w:t>
      </w:r>
      <w:r w:rsidR="002744CC">
        <w:rPr>
          <w:b/>
          <w:bCs/>
          <w:sz w:val="32"/>
          <w:szCs w:val="32"/>
        </w:rPr>
        <w:t>2</w:t>
      </w:r>
      <w:r w:rsidR="005C479E">
        <w:rPr>
          <w:b/>
          <w:bCs/>
          <w:sz w:val="32"/>
          <w:szCs w:val="32"/>
        </w:rPr>
        <w:t>6</w:t>
      </w:r>
    </w:p>
    <w:p w14:paraId="5E0E5594" w14:textId="77777777" w:rsidR="00E65F93" w:rsidRDefault="00E65F93" w:rsidP="00E65F93">
      <w:pPr>
        <w:pStyle w:val="Default"/>
        <w:jc w:val="center"/>
        <w:rPr>
          <w:sz w:val="32"/>
          <w:szCs w:val="32"/>
        </w:rPr>
      </w:pPr>
    </w:p>
    <w:p w14:paraId="66F5F7F7" w14:textId="49C9341A" w:rsidR="00E65F93" w:rsidRDefault="00E65F93" w:rsidP="00E65F93">
      <w:pPr>
        <w:pStyle w:val="Default"/>
        <w:rPr>
          <w:b/>
          <w:bCs/>
          <w:sz w:val="26"/>
          <w:szCs w:val="26"/>
        </w:rPr>
      </w:pPr>
      <w:r w:rsidRPr="00195A6B">
        <w:rPr>
          <w:sz w:val="26"/>
          <w:szCs w:val="26"/>
        </w:rPr>
        <w:t xml:space="preserve">Per completare l’iscrizione al torneo è necessario versare la quota di partecipazione, compilare le schede di registrazione delle squadre e inviarci tutto il materiale entro e non oltre il </w:t>
      </w:r>
      <w:r w:rsidR="00F978F8" w:rsidRPr="00DE7E8A">
        <w:rPr>
          <w:b/>
          <w:bCs/>
          <w:sz w:val="26"/>
          <w:szCs w:val="26"/>
          <w:highlight w:val="lightGray"/>
          <w:u w:val="single"/>
        </w:rPr>
        <w:t>2</w:t>
      </w:r>
      <w:r w:rsidR="00EC661E">
        <w:rPr>
          <w:b/>
          <w:bCs/>
          <w:sz w:val="26"/>
          <w:szCs w:val="26"/>
          <w:highlight w:val="lightGray"/>
          <w:u w:val="single"/>
        </w:rPr>
        <w:t>8</w:t>
      </w:r>
      <w:r w:rsidR="001C1BC8" w:rsidRPr="00DE7E8A">
        <w:rPr>
          <w:b/>
          <w:bCs/>
          <w:sz w:val="26"/>
          <w:szCs w:val="26"/>
          <w:highlight w:val="lightGray"/>
          <w:u w:val="single"/>
        </w:rPr>
        <w:t xml:space="preserve"> maggio</w:t>
      </w:r>
      <w:r w:rsidR="00BD07CC" w:rsidRPr="00DE7E8A">
        <w:rPr>
          <w:b/>
          <w:bCs/>
          <w:sz w:val="26"/>
          <w:szCs w:val="26"/>
          <w:highlight w:val="lightGray"/>
          <w:u w:val="single"/>
        </w:rPr>
        <w:t xml:space="preserve"> </w:t>
      </w:r>
      <w:r w:rsidR="0002772C" w:rsidRPr="00DE7E8A">
        <w:rPr>
          <w:b/>
          <w:bCs/>
          <w:sz w:val="26"/>
          <w:szCs w:val="26"/>
          <w:highlight w:val="lightGray"/>
          <w:u w:val="single"/>
        </w:rPr>
        <w:t>20</w:t>
      </w:r>
      <w:r w:rsidR="002744CC" w:rsidRPr="00DE7E8A">
        <w:rPr>
          <w:b/>
          <w:bCs/>
          <w:sz w:val="26"/>
          <w:szCs w:val="26"/>
          <w:highlight w:val="lightGray"/>
          <w:u w:val="single"/>
        </w:rPr>
        <w:t>2</w:t>
      </w:r>
      <w:r w:rsidR="005C479E" w:rsidRPr="00E220F4">
        <w:rPr>
          <w:b/>
          <w:bCs/>
          <w:sz w:val="26"/>
          <w:szCs w:val="26"/>
          <w:highlight w:val="lightGray"/>
          <w:u w:val="single"/>
        </w:rPr>
        <w:t>6</w:t>
      </w:r>
      <w:r w:rsidRPr="00E220F4">
        <w:rPr>
          <w:b/>
          <w:bCs/>
          <w:sz w:val="26"/>
          <w:szCs w:val="26"/>
          <w:highlight w:val="lightGray"/>
          <w:u w:val="single"/>
        </w:rPr>
        <w:t>.</w:t>
      </w:r>
      <w:r w:rsidRPr="00195A6B">
        <w:rPr>
          <w:b/>
          <w:bCs/>
          <w:sz w:val="26"/>
          <w:szCs w:val="26"/>
        </w:rPr>
        <w:t xml:space="preserve"> </w:t>
      </w:r>
      <w:r w:rsidR="004C0B91">
        <w:rPr>
          <w:b/>
          <w:bCs/>
          <w:sz w:val="26"/>
          <w:szCs w:val="26"/>
        </w:rPr>
        <w:t>In caso di raggiungimento del numero massimo di squadre previste per il torneo</w:t>
      </w:r>
      <w:r w:rsidR="00DE7E8A">
        <w:rPr>
          <w:b/>
          <w:bCs/>
          <w:sz w:val="26"/>
          <w:szCs w:val="26"/>
        </w:rPr>
        <w:t>,</w:t>
      </w:r>
      <w:r w:rsidR="004C0B91">
        <w:rPr>
          <w:b/>
          <w:bCs/>
          <w:sz w:val="26"/>
          <w:szCs w:val="26"/>
        </w:rPr>
        <w:t xml:space="preserve"> il termine per l’iscrizione potrebbe essere anticipato.</w:t>
      </w:r>
      <w:r w:rsidR="00DE7E8A">
        <w:rPr>
          <w:b/>
          <w:bCs/>
          <w:sz w:val="26"/>
          <w:szCs w:val="26"/>
        </w:rPr>
        <w:t xml:space="preserve"> Vi suggeriamo pertanto di effettuare l’iscrizione con largo anticipo.</w:t>
      </w:r>
    </w:p>
    <w:p w14:paraId="65A345C9" w14:textId="77777777" w:rsidR="00EC661E" w:rsidRDefault="00EC661E" w:rsidP="00E65F93">
      <w:pPr>
        <w:pStyle w:val="Default"/>
        <w:rPr>
          <w:b/>
          <w:bCs/>
          <w:sz w:val="26"/>
          <w:szCs w:val="26"/>
        </w:rPr>
      </w:pPr>
    </w:p>
    <w:p w14:paraId="30E68A14" w14:textId="4EE86372" w:rsidR="00EC661E" w:rsidRPr="00195A6B" w:rsidRDefault="00EC661E" w:rsidP="00E65F93">
      <w:pPr>
        <w:pStyle w:val="Default"/>
        <w:rPr>
          <w:b/>
          <w:bCs/>
          <w:sz w:val="26"/>
          <w:szCs w:val="26"/>
        </w:rPr>
      </w:pPr>
      <w:r w:rsidRPr="00EC661E">
        <w:rPr>
          <w:b/>
          <w:bCs/>
        </w:rPr>
        <w:t>Per ciascuna disciplina si svolgerà un torneo unico</w:t>
      </w:r>
      <w:r>
        <w:t xml:space="preserve">; le squadre possono essere composte liberamente, </w:t>
      </w:r>
      <w:r w:rsidRPr="00EC661E">
        <w:rPr>
          <w:b/>
          <w:bCs/>
        </w:rPr>
        <w:t>senza vincoli di genere</w:t>
      </w:r>
      <w:r>
        <w:t xml:space="preserve">, con un </w:t>
      </w:r>
      <w:r w:rsidRPr="00EC661E">
        <w:rPr>
          <w:b/>
          <w:bCs/>
        </w:rPr>
        <w:t>numero di partecipanti entro il limite massimo previsto</w:t>
      </w:r>
      <w:r>
        <w:t xml:space="preserve"> per ciascuna disciplina.</w:t>
      </w:r>
    </w:p>
    <w:p w14:paraId="05369979" w14:textId="77777777" w:rsidR="00E65F93" w:rsidRPr="00195A6B" w:rsidRDefault="00E65F93" w:rsidP="00E65F93">
      <w:pPr>
        <w:pStyle w:val="Default"/>
        <w:rPr>
          <w:sz w:val="26"/>
          <w:szCs w:val="26"/>
        </w:rPr>
      </w:pPr>
    </w:p>
    <w:p w14:paraId="1AAA6929" w14:textId="7D5CB81F" w:rsidR="00E65F93" w:rsidRPr="00195A6B" w:rsidRDefault="00E65F93" w:rsidP="00E65F93">
      <w:pPr>
        <w:pStyle w:val="Default"/>
        <w:rPr>
          <w:sz w:val="26"/>
          <w:szCs w:val="26"/>
          <w:u w:val="single"/>
        </w:rPr>
      </w:pPr>
      <w:r w:rsidRPr="00195A6B">
        <w:rPr>
          <w:sz w:val="26"/>
          <w:szCs w:val="26"/>
          <w:u w:val="single"/>
        </w:rPr>
        <w:t>Quota di p</w:t>
      </w:r>
      <w:r w:rsidR="00C50D2E" w:rsidRPr="00195A6B">
        <w:rPr>
          <w:sz w:val="26"/>
          <w:szCs w:val="26"/>
          <w:u w:val="single"/>
        </w:rPr>
        <w:t xml:space="preserve">artecipazione alla SAFE CUP </w:t>
      </w:r>
      <w:r w:rsidR="00B56FDC">
        <w:rPr>
          <w:sz w:val="26"/>
          <w:szCs w:val="26"/>
          <w:u w:val="single"/>
        </w:rPr>
        <w:t>202</w:t>
      </w:r>
      <w:r w:rsidR="005C479E">
        <w:rPr>
          <w:sz w:val="26"/>
          <w:szCs w:val="26"/>
          <w:u w:val="single"/>
        </w:rPr>
        <w:t>6</w:t>
      </w:r>
    </w:p>
    <w:p w14:paraId="16911833" w14:textId="77777777" w:rsidR="00E65F93" w:rsidRPr="00195A6B" w:rsidRDefault="00E65F93" w:rsidP="00E65F93">
      <w:pPr>
        <w:pStyle w:val="Default"/>
        <w:rPr>
          <w:sz w:val="26"/>
          <w:szCs w:val="26"/>
        </w:rPr>
      </w:pPr>
      <w:r w:rsidRPr="00195A6B">
        <w:rPr>
          <w:sz w:val="26"/>
          <w:szCs w:val="26"/>
        </w:rPr>
        <w:t xml:space="preserve"> </w:t>
      </w:r>
    </w:p>
    <w:p w14:paraId="575A08E2" w14:textId="5E19D765" w:rsidR="00E65F93" w:rsidRPr="00195A6B" w:rsidRDefault="002744CC" w:rsidP="002744CC">
      <w:pPr>
        <w:pStyle w:val="Default"/>
        <w:numPr>
          <w:ilvl w:val="0"/>
          <w:numId w:val="7"/>
        </w:numPr>
        <w:tabs>
          <w:tab w:val="left" w:pos="567"/>
        </w:tabs>
        <w:rPr>
          <w:sz w:val="26"/>
          <w:szCs w:val="26"/>
        </w:rPr>
      </w:pPr>
      <w:r w:rsidRPr="00195A6B">
        <w:rPr>
          <w:sz w:val="26"/>
          <w:szCs w:val="26"/>
        </w:rPr>
        <w:tab/>
      </w:r>
      <w:r w:rsidR="00291DA0" w:rsidRPr="00195A6B">
        <w:rPr>
          <w:sz w:val="26"/>
          <w:szCs w:val="26"/>
        </w:rPr>
        <w:t>Calcio a 5</w:t>
      </w:r>
      <w:r w:rsidR="00E65F93" w:rsidRPr="00195A6B">
        <w:rPr>
          <w:sz w:val="26"/>
          <w:szCs w:val="26"/>
        </w:rPr>
        <w:t xml:space="preserve"> (per ciascuna squadra): </w:t>
      </w:r>
      <w:r w:rsidR="003305D5" w:rsidRPr="00195A6B">
        <w:rPr>
          <w:sz w:val="26"/>
          <w:szCs w:val="26"/>
        </w:rPr>
        <w:t>euro</w:t>
      </w:r>
      <w:r w:rsidR="00E65F93" w:rsidRPr="00195A6B">
        <w:rPr>
          <w:sz w:val="26"/>
          <w:szCs w:val="26"/>
        </w:rPr>
        <w:t xml:space="preserve"> </w:t>
      </w:r>
      <w:r w:rsidR="00F978F8">
        <w:rPr>
          <w:sz w:val="26"/>
          <w:szCs w:val="26"/>
        </w:rPr>
        <w:t>8</w:t>
      </w:r>
      <w:r w:rsidR="00E65F93" w:rsidRPr="00195A6B">
        <w:rPr>
          <w:sz w:val="26"/>
          <w:szCs w:val="26"/>
        </w:rPr>
        <w:t>00 + IVA (massimo 10 iscritt</w:t>
      </w:r>
      <w:r w:rsidR="00D10E50" w:rsidRPr="00195A6B">
        <w:rPr>
          <w:sz w:val="26"/>
          <w:szCs w:val="26"/>
        </w:rPr>
        <w:t>i</w:t>
      </w:r>
      <w:r w:rsidR="00204B5D">
        <w:rPr>
          <w:sz w:val="26"/>
          <w:szCs w:val="26"/>
        </w:rPr>
        <w:t>*</w:t>
      </w:r>
      <w:r w:rsidR="00BE1609">
        <w:rPr>
          <w:sz w:val="26"/>
          <w:szCs w:val="26"/>
        </w:rPr>
        <w:t>)</w:t>
      </w:r>
    </w:p>
    <w:p w14:paraId="18F27187" w14:textId="7F78775F" w:rsidR="002744CC" w:rsidRPr="00195A6B" w:rsidRDefault="00E65F93" w:rsidP="002744CC">
      <w:pPr>
        <w:pStyle w:val="Default"/>
        <w:numPr>
          <w:ilvl w:val="0"/>
          <w:numId w:val="7"/>
        </w:numPr>
        <w:ind w:right="-234"/>
        <w:rPr>
          <w:sz w:val="26"/>
          <w:szCs w:val="26"/>
        </w:rPr>
      </w:pPr>
      <w:bookmarkStart w:id="0" w:name="_Hlk131494261"/>
      <w:r w:rsidRPr="00195A6B">
        <w:rPr>
          <w:sz w:val="26"/>
          <w:szCs w:val="26"/>
        </w:rPr>
        <w:t>Beach Volley</w:t>
      </w:r>
      <w:r w:rsidR="00751F0C" w:rsidRPr="00195A6B">
        <w:rPr>
          <w:sz w:val="26"/>
          <w:szCs w:val="26"/>
        </w:rPr>
        <w:t xml:space="preserve"> a</w:t>
      </w:r>
      <w:r w:rsidRPr="00195A6B">
        <w:rPr>
          <w:sz w:val="26"/>
          <w:szCs w:val="26"/>
        </w:rPr>
        <w:t xml:space="preserve"> </w:t>
      </w:r>
      <w:r w:rsidR="00751F0C" w:rsidRPr="00195A6B">
        <w:rPr>
          <w:sz w:val="26"/>
          <w:szCs w:val="26"/>
        </w:rPr>
        <w:t xml:space="preserve">4 </w:t>
      </w:r>
      <w:r w:rsidRPr="00195A6B">
        <w:rPr>
          <w:sz w:val="26"/>
          <w:szCs w:val="26"/>
        </w:rPr>
        <w:t xml:space="preserve">(per ciascuna squadra): </w:t>
      </w:r>
      <w:r w:rsidR="003305D5" w:rsidRPr="00195A6B">
        <w:rPr>
          <w:sz w:val="26"/>
          <w:szCs w:val="26"/>
        </w:rPr>
        <w:t>euro</w:t>
      </w:r>
      <w:r w:rsidRPr="00195A6B">
        <w:rPr>
          <w:sz w:val="26"/>
          <w:szCs w:val="26"/>
        </w:rPr>
        <w:t xml:space="preserve"> </w:t>
      </w:r>
      <w:r w:rsidR="00F978F8">
        <w:rPr>
          <w:sz w:val="26"/>
          <w:szCs w:val="26"/>
        </w:rPr>
        <w:t>500</w:t>
      </w:r>
      <w:r w:rsidRPr="00195A6B">
        <w:rPr>
          <w:sz w:val="26"/>
          <w:szCs w:val="26"/>
        </w:rPr>
        <w:t xml:space="preserve"> + IVA (massimo 6 iscritti</w:t>
      </w:r>
      <w:r w:rsidR="00805575" w:rsidRPr="00195A6B">
        <w:rPr>
          <w:sz w:val="26"/>
          <w:szCs w:val="26"/>
        </w:rPr>
        <w:t>*</w:t>
      </w:r>
      <w:bookmarkEnd w:id="0"/>
      <w:r w:rsidR="003567F9">
        <w:rPr>
          <w:sz w:val="26"/>
          <w:szCs w:val="26"/>
        </w:rPr>
        <w:t>)</w:t>
      </w:r>
    </w:p>
    <w:p w14:paraId="12A1FB04" w14:textId="4ACD7707" w:rsidR="002744CC" w:rsidRDefault="00751F0C" w:rsidP="002744CC">
      <w:pPr>
        <w:pStyle w:val="Default"/>
        <w:numPr>
          <w:ilvl w:val="0"/>
          <w:numId w:val="7"/>
        </w:numPr>
        <w:ind w:right="-234"/>
        <w:rPr>
          <w:sz w:val="26"/>
          <w:szCs w:val="26"/>
        </w:rPr>
      </w:pPr>
      <w:r w:rsidRPr="00195A6B">
        <w:rPr>
          <w:sz w:val="26"/>
          <w:szCs w:val="26"/>
        </w:rPr>
        <w:t>Padel</w:t>
      </w:r>
      <w:r w:rsidR="002744CC" w:rsidRPr="00195A6B">
        <w:rPr>
          <w:sz w:val="26"/>
          <w:szCs w:val="26"/>
        </w:rPr>
        <w:t xml:space="preserve"> </w:t>
      </w:r>
      <w:r w:rsidRPr="00195A6B">
        <w:rPr>
          <w:sz w:val="26"/>
          <w:szCs w:val="26"/>
        </w:rPr>
        <w:t>a 2</w:t>
      </w:r>
      <w:r w:rsidR="00195A6B">
        <w:rPr>
          <w:sz w:val="26"/>
          <w:szCs w:val="26"/>
        </w:rPr>
        <w:t xml:space="preserve"> </w:t>
      </w:r>
      <w:r w:rsidR="002744CC" w:rsidRPr="00195A6B">
        <w:rPr>
          <w:sz w:val="26"/>
          <w:szCs w:val="26"/>
        </w:rPr>
        <w:t xml:space="preserve">(per ciascuna squadra): </w:t>
      </w:r>
      <w:r w:rsidR="003305D5" w:rsidRPr="00195A6B">
        <w:rPr>
          <w:sz w:val="26"/>
          <w:szCs w:val="26"/>
        </w:rPr>
        <w:t>euro</w:t>
      </w:r>
      <w:r w:rsidR="002744CC" w:rsidRPr="00195A6B">
        <w:rPr>
          <w:sz w:val="26"/>
          <w:szCs w:val="26"/>
        </w:rPr>
        <w:t xml:space="preserve"> </w:t>
      </w:r>
      <w:r w:rsidR="00F978F8">
        <w:rPr>
          <w:sz w:val="26"/>
          <w:szCs w:val="26"/>
        </w:rPr>
        <w:t>250</w:t>
      </w:r>
      <w:r w:rsidR="002744CC" w:rsidRPr="00195A6B">
        <w:rPr>
          <w:sz w:val="26"/>
          <w:szCs w:val="26"/>
        </w:rPr>
        <w:t xml:space="preserve"> + IVA (massimo </w:t>
      </w:r>
      <w:r w:rsidRPr="00195A6B">
        <w:rPr>
          <w:sz w:val="26"/>
          <w:szCs w:val="26"/>
        </w:rPr>
        <w:t>3</w:t>
      </w:r>
      <w:r w:rsidR="002744CC" w:rsidRPr="00195A6B">
        <w:rPr>
          <w:sz w:val="26"/>
          <w:szCs w:val="26"/>
        </w:rPr>
        <w:t xml:space="preserve"> iscritti*</w:t>
      </w:r>
      <w:r w:rsidR="003567F9">
        <w:rPr>
          <w:sz w:val="26"/>
          <w:szCs w:val="26"/>
        </w:rPr>
        <w:t>)</w:t>
      </w:r>
    </w:p>
    <w:p w14:paraId="29E63591" w14:textId="7FA1CD45" w:rsidR="00DE7E8A" w:rsidRDefault="00DE7E8A" w:rsidP="00DE7E8A">
      <w:pPr>
        <w:pStyle w:val="Default"/>
        <w:ind w:right="-234"/>
        <w:rPr>
          <w:sz w:val="26"/>
          <w:szCs w:val="26"/>
        </w:rPr>
      </w:pPr>
    </w:p>
    <w:p w14:paraId="7D4CC8D9" w14:textId="5FF9FDE9" w:rsidR="00DE7E8A" w:rsidRPr="00DE7E8A" w:rsidRDefault="00DE7E8A" w:rsidP="00DE7E8A">
      <w:pPr>
        <w:pStyle w:val="Default"/>
        <w:ind w:right="-234"/>
        <w:rPr>
          <w:b/>
          <w:bCs/>
          <w:sz w:val="26"/>
          <w:szCs w:val="26"/>
          <w:u w:val="single"/>
        </w:rPr>
      </w:pPr>
      <w:r w:rsidRPr="00DE7E8A">
        <w:rPr>
          <w:b/>
          <w:bCs/>
          <w:sz w:val="26"/>
          <w:szCs w:val="26"/>
          <w:u w:val="single"/>
        </w:rPr>
        <w:t xml:space="preserve">Il pagamento delle quote di partecipazione dovrà </w:t>
      </w:r>
      <w:r>
        <w:rPr>
          <w:b/>
          <w:bCs/>
          <w:sz w:val="26"/>
          <w:szCs w:val="26"/>
          <w:u w:val="single"/>
        </w:rPr>
        <w:t>perve</w:t>
      </w:r>
      <w:r w:rsidRPr="00DE7E8A">
        <w:rPr>
          <w:b/>
          <w:bCs/>
          <w:sz w:val="26"/>
          <w:szCs w:val="26"/>
          <w:u w:val="single"/>
        </w:rPr>
        <w:t xml:space="preserve">nire entro e non oltre il </w:t>
      </w:r>
      <w:r w:rsidR="005C479E">
        <w:rPr>
          <w:b/>
          <w:bCs/>
          <w:sz w:val="26"/>
          <w:szCs w:val="26"/>
          <w:highlight w:val="lightGray"/>
          <w:u w:val="single"/>
        </w:rPr>
        <w:t>22</w:t>
      </w:r>
      <w:r w:rsidR="00F318F3">
        <w:rPr>
          <w:b/>
          <w:bCs/>
          <w:sz w:val="26"/>
          <w:szCs w:val="26"/>
          <w:highlight w:val="lightGray"/>
          <w:u w:val="single"/>
        </w:rPr>
        <w:t xml:space="preserve"> maggio </w:t>
      </w:r>
      <w:r w:rsidRPr="00DE7E8A">
        <w:rPr>
          <w:b/>
          <w:bCs/>
          <w:sz w:val="26"/>
          <w:szCs w:val="26"/>
          <w:highlight w:val="lightGray"/>
          <w:u w:val="single"/>
        </w:rPr>
        <w:t>202</w:t>
      </w:r>
      <w:r w:rsidR="005C479E" w:rsidRPr="00E220F4">
        <w:rPr>
          <w:b/>
          <w:bCs/>
          <w:sz w:val="26"/>
          <w:szCs w:val="26"/>
          <w:highlight w:val="lightGray"/>
          <w:u w:val="single"/>
        </w:rPr>
        <w:t>6</w:t>
      </w:r>
      <w:r w:rsidRPr="00DE7E8A">
        <w:rPr>
          <w:b/>
          <w:bCs/>
          <w:sz w:val="26"/>
          <w:szCs w:val="26"/>
          <w:u w:val="single"/>
        </w:rPr>
        <w:t>, in caso contrario non sarà garantita la partecipazione al torneo.</w:t>
      </w:r>
    </w:p>
    <w:p w14:paraId="72F98F0B" w14:textId="77777777" w:rsidR="00E65F93" w:rsidRPr="00195A6B" w:rsidRDefault="00E65F93" w:rsidP="00E65F93">
      <w:pPr>
        <w:pStyle w:val="Default"/>
        <w:rPr>
          <w:sz w:val="26"/>
          <w:szCs w:val="26"/>
        </w:rPr>
      </w:pPr>
    </w:p>
    <w:p w14:paraId="6AF1905B" w14:textId="77777777" w:rsidR="00805575" w:rsidRPr="00195A6B" w:rsidRDefault="00E65F93" w:rsidP="00E65F93">
      <w:pPr>
        <w:pStyle w:val="Default"/>
        <w:rPr>
          <w:sz w:val="26"/>
          <w:szCs w:val="26"/>
        </w:rPr>
      </w:pPr>
      <w:r w:rsidRPr="00195A6B">
        <w:rPr>
          <w:sz w:val="26"/>
          <w:szCs w:val="26"/>
        </w:rPr>
        <w:t xml:space="preserve">La quota di iscrizione comprende per ciascun componente della squadra: </w:t>
      </w:r>
    </w:p>
    <w:p w14:paraId="503BDA89" w14:textId="5D4E2802" w:rsidR="00805575" w:rsidRPr="00195A6B" w:rsidRDefault="00751F0C" w:rsidP="00805575">
      <w:pPr>
        <w:pStyle w:val="Default"/>
        <w:numPr>
          <w:ilvl w:val="0"/>
          <w:numId w:val="5"/>
        </w:numPr>
        <w:rPr>
          <w:sz w:val="26"/>
          <w:szCs w:val="26"/>
        </w:rPr>
      </w:pPr>
      <w:r w:rsidRPr="00195A6B">
        <w:rPr>
          <w:sz w:val="26"/>
          <w:szCs w:val="26"/>
        </w:rPr>
        <w:t>assicurazione sportiva per l’evento</w:t>
      </w:r>
    </w:p>
    <w:p w14:paraId="233B8DC4" w14:textId="77777777" w:rsidR="00805575" w:rsidRPr="00195A6B" w:rsidRDefault="00805575" w:rsidP="00805575">
      <w:pPr>
        <w:pStyle w:val="Default"/>
        <w:numPr>
          <w:ilvl w:val="0"/>
          <w:numId w:val="5"/>
        </w:numPr>
        <w:rPr>
          <w:sz w:val="26"/>
          <w:szCs w:val="26"/>
        </w:rPr>
      </w:pPr>
      <w:r w:rsidRPr="00195A6B">
        <w:rPr>
          <w:sz w:val="26"/>
          <w:szCs w:val="26"/>
        </w:rPr>
        <w:t>partecipazione al torneo</w:t>
      </w:r>
      <w:r w:rsidR="00E65F93" w:rsidRPr="00195A6B">
        <w:rPr>
          <w:sz w:val="26"/>
          <w:szCs w:val="26"/>
        </w:rPr>
        <w:t xml:space="preserve"> </w:t>
      </w:r>
    </w:p>
    <w:p w14:paraId="3EBA636E" w14:textId="77777777" w:rsidR="00805575" w:rsidRPr="00195A6B" w:rsidRDefault="0002772C" w:rsidP="00805575">
      <w:pPr>
        <w:pStyle w:val="Default"/>
        <w:numPr>
          <w:ilvl w:val="0"/>
          <w:numId w:val="5"/>
        </w:numPr>
        <w:rPr>
          <w:sz w:val="26"/>
          <w:szCs w:val="26"/>
        </w:rPr>
      </w:pPr>
      <w:r w:rsidRPr="00195A6B">
        <w:rPr>
          <w:sz w:val="26"/>
          <w:szCs w:val="26"/>
        </w:rPr>
        <w:t>condizioni speciali per l’ingresso in piscina **</w:t>
      </w:r>
    </w:p>
    <w:p w14:paraId="0F855AE4" w14:textId="77777777" w:rsidR="0002772C" w:rsidRPr="00195A6B" w:rsidRDefault="0002772C" w:rsidP="0002772C">
      <w:pPr>
        <w:pStyle w:val="Default"/>
        <w:numPr>
          <w:ilvl w:val="0"/>
          <w:numId w:val="5"/>
        </w:numPr>
        <w:rPr>
          <w:sz w:val="26"/>
          <w:szCs w:val="26"/>
        </w:rPr>
      </w:pPr>
      <w:r w:rsidRPr="00195A6B">
        <w:rPr>
          <w:sz w:val="26"/>
          <w:szCs w:val="26"/>
        </w:rPr>
        <w:t xml:space="preserve">condizioni agevolate per il pranzo </w:t>
      </w:r>
      <w:r w:rsidR="009F0B02" w:rsidRPr="00195A6B">
        <w:rPr>
          <w:sz w:val="26"/>
          <w:szCs w:val="26"/>
        </w:rPr>
        <w:t>**</w:t>
      </w:r>
    </w:p>
    <w:p w14:paraId="09FC8DD6" w14:textId="0EFA67F3" w:rsidR="00E65F93" w:rsidRPr="00195A6B" w:rsidRDefault="00195A6B" w:rsidP="00805575">
      <w:pPr>
        <w:pStyle w:val="Default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 xml:space="preserve">premiazioni e </w:t>
      </w:r>
      <w:r w:rsidR="00291DA0" w:rsidRPr="00195A6B">
        <w:rPr>
          <w:sz w:val="26"/>
          <w:szCs w:val="26"/>
        </w:rPr>
        <w:t>aperitivo a fine giornata</w:t>
      </w:r>
    </w:p>
    <w:p w14:paraId="38D9F647" w14:textId="77777777" w:rsidR="00E65F93" w:rsidRPr="00195A6B" w:rsidRDefault="00E65F93" w:rsidP="00E65F93">
      <w:pPr>
        <w:pStyle w:val="Default"/>
        <w:rPr>
          <w:sz w:val="26"/>
          <w:szCs w:val="26"/>
        </w:rPr>
      </w:pPr>
    </w:p>
    <w:p w14:paraId="2A6E8B68" w14:textId="4EBA39D1" w:rsidR="004C0B91" w:rsidRPr="004C0B91" w:rsidRDefault="00D31203" w:rsidP="004C0B91">
      <w:pPr>
        <w:pStyle w:val="Default"/>
        <w:rPr>
          <w:b/>
          <w:bCs/>
          <w:iCs/>
          <w:sz w:val="26"/>
          <w:szCs w:val="26"/>
          <w:u w:val="single"/>
        </w:rPr>
      </w:pPr>
      <w:r w:rsidRPr="00195A6B">
        <w:rPr>
          <w:sz w:val="26"/>
          <w:szCs w:val="26"/>
        </w:rPr>
        <w:t>*</w:t>
      </w:r>
      <w:r w:rsidR="00805575" w:rsidRPr="00195A6B">
        <w:rPr>
          <w:sz w:val="26"/>
          <w:szCs w:val="26"/>
        </w:rPr>
        <w:t xml:space="preserve"> </w:t>
      </w:r>
      <w:r w:rsidR="0002772C" w:rsidRPr="00195A6B">
        <w:rPr>
          <w:sz w:val="26"/>
          <w:szCs w:val="26"/>
        </w:rPr>
        <w:t xml:space="preserve">Per </w:t>
      </w:r>
      <w:r w:rsidR="0002772C" w:rsidRPr="00195A6B">
        <w:rPr>
          <w:i/>
          <w:sz w:val="26"/>
          <w:szCs w:val="26"/>
        </w:rPr>
        <w:t>e</w:t>
      </w:r>
      <w:r w:rsidR="00805575" w:rsidRPr="00195A6B">
        <w:rPr>
          <w:i/>
          <w:sz w:val="26"/>
          <w:szCs w:val="26"/>
        </w:rPr>
        <w:t>ventuali giocator</w:t>
      </w:r>
      <w:r w:rsidR="004C0B91">
        <w:rPr>
          <w:i/>
          <w:sz w:val="26"/>
          <w:szCs w:val="26"/>
        </w:rPr>
        <w:t>@</w:t>
      </w:r>
      <w:r w:rsidR="00805575" w:rsidRPr="00195A6B">
        <w:rPr>
          <w:i/>
          <w:sz w:val="26"/>
          <w:szCs w:val="26"/>
        </w:rPr>
        <w:t xml:space="preserve"> aggiuntivi </w:t>
      </w:r>
      <w:r w:rsidR="0002772C" w:rsidRPr="00195A6B">
        <w:rPr>
          <w:i/>
          <w:sz w:val="26"/>
          <w:szCs w:val="26"/>
        </w:rPr>
        <w:t>sarà necessario il</w:t>
      </w:r>
      <w:r w:rsidR="00805575" w:rsidRPr="00195A6B">
        <w:rPr>
          <w:i/>
          <w:sz w:val="26"/>
          <w:szCs w:val="26"/>
        </w:rPr>
        <w:t xml:space="preserve"> pagamento dell</w:t>
      </w:r>
      <w:r w:rsidR="00751F0C" w:rsidRPr="00195A6B">
        <w:rPr>
          <w:i/>
          <w:sz w:val="26"/>
          <w:szCs w:val="26"/>
        </w:rPr>
        <w:t xml:space="preserve">’assicurazione </w:t>
      </w:r>
      <w:r w:rsidR="00805575" w:rsidRPr="00195A6B">
        <w:rPr>
          <w:i/>
          <w:sz w:val="26"/>
          <w:szCs w:val="26"/>
        </w:rPr>
        <w:t xml:space="preserve">pari al costo di </w:t>
      </w:r>
      <w:r w:rsidR="003305D5" w:rsidRPr="00195A6B">
        <w:rPr>
          <w:i/>
          <w:sz w:val="26"/>
          <w:szCs w:val="26"/>
        </w:rPr>
        <w:t>euro</w:t>
      </w:r>
      <w:r w:rsidR="00805575" w:rsidRPr="00195A6B">
        <w:rPr>
          <w:i/>
          <w:sz w:val="26"/>
          <w:szCs w:val="26"/>
        </w:rPr>
        <w:t xml:space="preserve"> 10,00 a </w:t>
      </w:r>
      <w:r w:rsidR="00291DA0" w:rsidRPr="00195A6B">
        <w:rPr>
          <w:i/>
          <w:sz w:val="26"/>
          <w:szCs w:val="26"/>
        </w:rPr>
        <w:t>giocator</w:t>
      </w:r>
      <w:r w:rsidR="004C0B91">
        <w:rPr>
          <w:i/>
          <w:sz w:val="26"/>
          <w:szCs w:val="26"/>
        </w:rPr>
        <w:t>@</w:t>
      </w:r>
      <w:r w:rsidR="003567F9" w:rsidRPr="004C0B91">
        <w:rPr>
          <w:b/>
          <w:bCs/>
          <w:i/>
          <w:sz w:val="26"/>
          <w:szCs w:val="26"/>
          <w:u w:val="single"/>
        </w:rPr>
        <w:t xml:space="preserve">. La partecipazione ai tornei è aperta a </w:t>
      </w:r>
      <w:proofErr w:type="spellStart"/>
      <w:r w:rsidR="003567F9" w:rsidRPr="004C0B91">
        <w:rPr>
          <w:b/>
          <w:bCs/>
          <w:i/>
          <w:sz w:val="26"/>
          <w:szCs w:val="26"/>
          <w:u w:val="single"/>
        </w:rPr>
        <w:t>tut</w:t>
      </w:r>
      <w:r w:rsidR="004C0B91" w:rsidRPr="004C0B91">
        <w:rPr>
          <w:b/>
          <w:bCs/>
          <w:i/>
          <w:sz w:val="26"/>
          <w:szCs w:val="26"/>
          <w:u w:val="single"/>
        </w:rPr>
        <w:t>t</w:t>
      </w:r>
      <w:proofErr w:type="spellEnd"/>
      <w:r w:rsidR="004C0B91" w:rsidRPr="004C0B91">
        <w:rPr>
          <w:b/>
          <w:bCs/>
          <w:i/>
          <w:sz w:val="26"/>
          <w:szCs w:val="26"/>
          <w:u w:val="single"/>
        </w:rPr>
        <w:t xml:space="preserve">@ a condizione che facciano parte </w:t>
      </w:r>
      <w:r w:rsidR="004C0B91" w:rsidRPr="004C0B91">
        <w:rPr>
          <w:b/>
          <w:bCs/>
          <w:iCs/>
          <w:sz w:val="26"/>
          <w:szCs w:val="26"/>
          <w:u w:val="single"/>
        </w:rPr>
        <w:t>dell’azienda per la quale gareggiano e dovranno riportate la loro posizione in azienda nel modulo di iscrizione.</w:t>
      </w:r>
    </w:p>
    <w:p w14:paraId="0896C9B4" w14:textId="4D1E354C" w:rsidR="004C0B91" w:rsidRPr="00195A6B" w:rsidRDefault="004C0B91" w:rsidP="00E65F93">
      <w:pPr>
        <w:pStyle w:val="Default"/>
        <w:rPr>
          <w:i/>
          <w:sz w:val="26"/>
          <w:szCs w:val="26"/>
        </w:rPr>
      </w:pPr>
    </w:p>
    <w:p w14:paraId="044CA670" w14:textId="35231065" w:rsidR="00E65F93" w:rsidRPr="00195A6B" w:rsidRDefault="0002772C" w:rsidP="00E65F93">
      <w:pPr>
        <w:pStyle w:val="Default"/>
        <w:rPr>
          <w:i/>
          <w:sz w:val="26"/>
          <w:szCs w:val="26"/>
        </w:rPr>
      </w:pPr>
      <w:r w:rsidRPr="00195A6B">
        <w:rPr>
          <w:i/>
          <w:sz w:val="26"/>
          <w:szCs w:val="26"/>
        </w:rPr>
        <w:t>** Per i partecipanti al torneo e</w:t>
      </w:r>
      <w:r w:rsidR="00DE7E8A">
        <w:rPr>
          <w:i/>
          <w:sz w:val="26"/>
          <w:szCs w:val="26"/>
        </w:rPr>
        <w:t>d</w:t>
      </w:r>
      <w:r w:rsidRPr="00195A6B">
        <w:rPr>
          <w:i/>
          <w:sz w:val="26"/>
          <w:szCs w:val="26"/>
        </w:rPr>
        <w:t xml:space="preserve"> eventuali ospiti sarà possibile </w:t>
      </w:r>
      <w:r w:rsidR="009F0B02" w:rsidRPr="00195A6B">
        <w:rPr>
          <w:i/>
          <w:sz w:val="26"/>
          <w:szCs w:val="26"/>
        </w:rPr>
        <w:t>accedere</w:t>
      </w:r>
      <w:r w:rsidRPr="00195A6B">
        <w:rPr>
          <w:i/>
          <w:sz w:val="26"/>
          <w:szCs w:val="26"/>
        </w:rPr>
        <w:t xml:space="preserve"> alla piscina </w:t>
      </w:r>
      <w:r w:rsidR="00165631" w:rsidRPr="00195A6B">
        <w:rPr>
          <w:i/>
          <w:sz w:val="26"/>
          <w:szCs w:val="26"/>
        </w:rPr>
        <w:t>e al</w:t>
      </w:r>
      <w:r w:rsidR="001C1BC8" w:rsidRPr="00195A6B">
        <w:rPr>
          <w:i/>
          <w:sz w:val="26"/>
          <w:szCs w:val="26"/>
        </w:rPr>
        <w:t xml:space="preserve"> </w:t>
      </w:r>
      <w:r w:rsidR="00165631" w:rsidRPr="00195A6B">
        <w:rPr>
          <w:i/>
          <w:sz w:val="26"/>
          <w:szCs w:val="26"/>
        </w:rPr>
        <w:t xml:space="preserve">bar per il pranzo </w:t>
      </w:r>
      <w:r w:rsidRPr="00195A6B">
        <w:rPr>
          <w:i/>
          <w:sz w:val="26"/>
          <w:szCs w:val="26"/>
        </w:rPr>
        <w:t>a</w:t>
      </w:r>
      <w:r w:rsidR="001C1BC8" w:rsidRPr="00195A6B">
        <w:rPr>
          <w:i/>
          <w:sz w:val="26"/>
          <w:szCs w:val="26"/>
        </w:rPr>
        <w:t xml:space="preserve"> </w:t>
      </w:r>
      <w:r w:rsidRPr="00195A6B">
        <w:rPr>
          <w:i/>
          <w:sz w:val="26"/>
          <w:szCs w:val="26"/>
        </w:rPr>
        <w:t>cost</w:t>
      </w:r>
      <w:r w:rsidR="00165631" w:rsidRPr="00195A6B">
        <w:rPr>
          <w:i/>
          <w:sz w:val="26"/>
          <w:szCs w:val="26"/>
        </w:rPr>
        <w:t>i</w:t>
      </w:r>
      <w:r w:rsidRPr="00195A6B">
        <w:rPr>
          <w:i/>
          <w:sz w:val="26"/>
          <w:szCs w:val="26"/>
        </w:rPr>
        <w:t xml:space="preserve"> di favore </w:t>
      </w:r>
      <w:r w:rsidR="00165631" w:rsidRPr="00195A6B">
        <w:rPr>
          <w:i/>
          <w:sz w:val="26"/>
          <w:szCs w:val="26"/>
        </w:rPr>
        <w:t>concordati con</w:t>
      </w:r>
      <w:r w:rsidR="009F0B02" w:rsidRPr="00195A6B">
        <w:rPr>
          <w:i/>
          <w:sz w:val="26"/>
          <w:szCs w:val="26"/>
        </w:rPr>
        <w:t xml:space="preserve"> il centro sportiv</w:t>
      </w:r>
      <w:r w:rsidR="00165631" w:rsidRPr="00195A6B">
        <w:rPr>
          <w:i/>
          <w:sz w:val="26"/>
          <w:szCs w:val="26"/>
        </w:rPr>
        <w:t>o.</w:t>
      </w:r>
    </w:p>
    <w:p w14:paraId="7E7BE9FE" w14:textId="31B355B5" w:rsidR="00C42C72" w:rsidRPr="00195A6B" w:rsidRDefault="00C42C72" w:rsidP="00E65F93">
      <w:pPr>
        <w:pStyle w:val="Default"/>
        <w:rPr>
          <w:i/>
          <w:sz w:val="26"/>
          <w:szCs w:val="26"/>
        </w:rPr>
      </w:pPr>
    </w:p>
    <w:p w14:paraId="2ABD0EB3" w14:textId="77777777" w:rsidR="006C598E" w:rsidRDefault="006C598E" w:rsidP="00E65F93">
      <w:pPr>
        <w:pStyle w:val="Default"/>
        <w:rPr>
          <w:sz w:val="26"/>
          <w:szCs w:val="26"/>
        </w:rPr>
      </w:pPr>
    </w:p>
    <w:p w14:paraId="6EEE5B71" w14:textId="77777777" w:rsidR="006C598E" w:rsidRDefault="006C598E" w:rsidP="00E65F93">
      <w:pPr>
        <w:pStyle w:val="Default"/>
        <w:rPr>
          <w:sz w:val="26"/>
          <w:szCs w:val="26"/>
        </w:rPr>
      </w:pPr>
    </w:p>
    <w:p w14:paraId="59528892" w14:textId="77777777" w:rsidR="006C598E" w:rsidRDefault="006C598E" w:rsidP="00E65F93">
      <w:pPr>
        <w:pStyle w:val="Default"/>
        <w:rPr>
          <w:sz w:val="26"/>
          <w:szCs w:val="26"/>
        </w:rPr>
      </w:pPr>
    </w:p>
    <w:p w14:paraId="2AB05477" w14:textId="77777777" w:rsidR="006C598E" w:rsidRDefault="006C598E" w:rsidP="00E65F93">
      <w:pPr>
        <w:pStyle w:val="Default"/>
        <w:rPr>
          <w:sz w:val="26"/>
          <w:szCs w:val="26"/>
        </w:rPr>
      </w:pPr>
    </w:p>
    <w:p w14:paraId="23FC354E" w14:textId="4E4E3E14" w:rsidR="00E65F93" w:rsidRPr="00195A6B" w:rsidRDefault="00E65F93" w:rsidP="00E65F93">
      <w:pPr>
        <w:pStyle w:val="Default"/>
        <w:rPr>
          <w:sz w:val="26"/>
          <w:szCs w:val="26"/>
        </w:rPr>
      </w:pPr>
      <w:r w:rsidRPr="00195A6B">
        <w:rPr>
          <w:sz w:val="26"/>
          <w:szCs w:val="26"/>
        </w:rPr>
        <w:lastRenderedPageBreak/>
        <w:t xml:space="preserve">Il pagamento </w:t>
      </w:r>
      <w:r w:rsidR="00DE7E8A">
        <w:rPr>
          <w:sz w:val="26"/>
          <w:szCs w:val="26"/>
        </w:rPr>
        <w:t xml:space="preserve">delle quote di iscrizione </w:t>
      </w:r>
      <w:r w:rsidRPr="00195A6B">
        <w:rPr>
          <w:sz w:val="26"/>
          <w:szCs w:val="26"/>
        </w:rPr>
        <w:t xml:space="preserve">dovrà essere effettuato a: </w:t>
      </w:r>
    </w:p>
    <w:p w14:paraId="1D95BAC5" w14:textId="77777777" w:rsidR="00E65F93" w:rsidRPr="00195A6B" w:rsidRDefault="00E65F93" w:rsidP="00E65F93">
      <w:pPr>
        <w:pStyle w:val="Default"/>
        <w:rPr>
          <w:sz w:val="26"/>
          <w:szCs w:val="26"/>
        </w:rPr>
      </w:pPr>
    </w:p>
    <w:p w14:paraId="2656973A" w14:textId="77777777" w:rsidR="00195A6B" w:rsidRDefault="00E65F93" w:rsidP="00195A6B">
      <w:pPr>
        <w:pStyle w:val="Default"/>
        <w:rPr>
          <w:sz w:val="26"/>
          <w:szCs w:val="26"/>
        </w:rPr>
      </w:pPr>
      <w:r w:rsidRPr="00195A6B">
        <w:rPr>
          <w:b/>
          <w:bCs/>
          <w:sz w:val="26"/>
          <w:szCs w:val="26"/>
        </w:rPr>
        <w:t>SAFE Sport &amp; Leisure A.S.D.</w:t>
      </w:r>
      <w:r w:rsidRPr="00195A6B">
        <w:rPr>
          <w:sz w:val="26"/>
          <w:szCs w:val="26"/>
        </w:rPr>
        <w:t xml:space="preserve"> - Via Duchessa</w:t>
      </w:r>
      <w:r w:rsidR="00805575" w:rsidRPr="00195A6B">
        <w:rPr>
          <w:sz w:val="26"/>
          <w:szCs w:val="26"/>
        </w:rPr>
        <w:t xml:space="preserve"> di Galliera, 63 </w:t>
      </w:r>
      <w:r w:rsidR="00195A6B">
        <w:rPr>
          <w:sz w:val="26"/>
          <w:szCs w:val="26"/>
        </w:rPr>
        <w:t>–</w:t>
      </w:r>
      <w:r w:rsidR="00805575" w:rsidRPr="00195A6B">
        <w:rPr>
          <w:sz w:val="26"/>
          <w:szCs w:val="26"/>
        </w:rPr>
        <w:t xml:space="preserve"> 00151 Roma</w:t>
      </w:r>
      <w:r w:rsidR="00195A6B">
        <w:rPr>
          <w:sz w:val="26"/>
          <w:szCs w:val="26"/>
        </w:rPr>
        <w:t xml:space="preserve"> </w:t>
      </w:r>
    </w:p>
    <w:p w14:paraId="48C7B627" w14:textId="6A0A406D" w:rsidR="00E65F93" w:rsidRPr="00195A6B" w:rsidRDefault="00E65F93" w:rsidP="00195A6B">
      <w:pPr>
        <w:pStyle w:val="Default"/>
        <w:rPr>
          <w:sz w:val="26"/>
          <w:szCs w:val="26"/>
          <w:lang w:val="en-US"/>
        </w:rPr>
      </w:pPr>
      <w:proofErr w:type="spellStart"/>
      <w:proofErr w:type="gramStart"/>
      <w:r w:rsidRPr="00195A6B">
        <w:rPr>
          <w:sz w:val="26"/>
          <w:szCs w:val="26"/>
          <w:lang w:val="en-US"/>
        </w:rPr>
        <w:t>P.Iva</w:t>
      </w:r>
      <w:proofErr w:type="spellEnd"/>
      <w:proofErr w:type="gramEnd"/>
      <w:r w:rsidRPr="00195A6B">
        <w:rPr>
          <w:sz w:val="26"/>
          <w:szCs w:val="26"/>
          <w:lang w:val="en-US"/>
        </w:rPr>
        <w:t xml:space="preserve"> e C.F. 13655081001 </w:t>
      </w:r>
    </w:p>
    <w:p w14:paraId="742B473E" w14:textId="21D7AF4E" w:rsidR="006C598E" w:rsidRPr="006C598E" w:rsidRDefault="00E65F93" w:rsidP="006C598E">
      <w:pPr>
        <w:pStyle w:val="Default"/>
        <w:ind w:left="2832" w:hanging="2832"/>
        <w:jc w:val="both"/>
        <w:rPr>
          <w:sz w:val="26"/>
          <w:szCs w:val="26"/>
        </w:rPr>
      </w:pPr>
      <w:r w:rsidRPr="006C598E">
        <w:rPr>
          <w:sz w:val="26"/>
          <w:szCs w:val="26"/>
        </w:rPr>
        <w:t>IBAN: IT60P0200803284000104078767</w:t>
      </w:r>
      <w:r w:rsidR="006C598E" w:rsidRPr="006C598E">
        <w:rPr>
          <w:sz w:val="26"/>
          <w:szCs w:val="26"/>
        </w:rPr>
        <w:t xml:space="preserve"> </w:t>
      </w:r>
    </w:p>
    <w:p w14:paraId="64290DD0" w14:textId="4477AB37" w:rsidR="008C5E37" w:rsidRDefault="00E65F93" w:rsidP="00195A6B">
      <w:pPr>
        <w:pStyle w:val="Default"/>
        <w:ind w:left="2832" w:hanging="2832"/>
        <w:rPr>
          <w:sz w:val="26"/>
          <w:szCs w:val="26"/>
        </w:rPr>
      </w:pPr>
      <w:r w:rsidRPr="00195A6B">
        <w:rPr>
          <w:sz w:val="26"/>
          <w:szCs w:val="26"/>
        </w:rPr>
        <w:t xml:space="preserve">Unicredit Banca - Agenzia Roma Non Profit - Piazza Barberini 23c - 00187 – Roma </w:t>
      </w:r>
    </w:p>
    <w:p w14:paraId="61FCF993" w14:textId="77777777" w:rsidR="006C598E" w:rsidRDefault="006C598E" w:rsidP="00195A6B">
      <w:pPr>
        <w:pStyle w:val="Default"/>
        <w:ind w:left="2832" w:hanging="2832"/>
        <w:rPr>
          <w:sz w:val="26"/>
          <w:szCs w:val="26"/>
        </w:rPr>
      </w:pPr>
    </w:p>
    <w:p w14:paraId="2295EC6B" w14:textId="129A95C6" w:rsidR="006C598E" w:rsidRPr="006C598E" w:rsidRDefault="006C598E" w:rsidP="00195A6B">
      <w:pPr>
        <w:pStyle w:val="Default"/>
        <w:ind w:left="2832" w:hanging="2832"/>
        <w:rPr>
          <w:sz w:val="26"/>
          <w:szCs w:val="26"/>
          <w:u w:val="single"/>
        </w:rPr>
      </w:pPr>
      <w:r w:rsidRPr="006C598E">
        <w:rPr>
          <w:sz w:val="26"/>
          <w:szCs w:val="26"/>
          <w:u w:val="single"/>
        </w:rPr>
        <w:t>Compila nella scheda i dati di fatturazione:</w:t>
      </w:r>
    </w:p>
    <w:p w14:paraId="232B4298" w14:textId="77777777" w:rsidR="006C598E" w:rsidRDefault="006C598E" w:rsidP="00195A6B">
      <w:pPr>
        <w:pStyle w:val="Default"/>
        <w:ind w:left="2832" w:hanging="2832"/>
        <w:rPr>
          <w:sz w:val="26"/>
          <w:szCs w:val="26"/>
        </w:rPr>
      </w:pPr>
    </w:p>
    <w:p w14:paraId="59C521AD" w14:textId="77777777" w:rsidR="006C598E" w:rsidRDefault="006C598E" w:rsidP="00195A6B">
      <w:pPr>
        <w:pStyle w:val="Default"/>
        <w:ind w:left="2832" w:hanging="2832"/>
        <w:rPr>
          <w:sz w:val="26"/>
          <w:szCs w:val="26"/>
        </w:rPr>
      </w:pPr>
    </w:p>
    <w:p w14:paraId="5DE7870E" w14:textId="77777777" w:rsidR="006C598E" w:rsidRDefault="006C598E" w:rsidP="00195A6B">
      <w:pPr>
        <w:pStyle w:val="Default"/>
        <w:ind w:left="2832" w:hanging="2832"/>
        <w:rPr>
          <w:sz w:val="26"/>
          <w:szCs w:val="26"/>
        </w:rPr>
      </w:pPr>
    </w:p>
    <w:tbl>
      <w:tblPr>
        <w:tblpPr w:leftFromText="141" w:rightFromText="141" w:vertAnchor="page" w:horzAnchor="margin" w:tblpY="525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6662"/>
      </w:tblGrid>
      <w:tr w:rsidR="006C598E" w:rsidRPr="00195A6B" w14:paraId="353F223A" w14:textId="77777777" w:rsidTr="006C598E">
        <w:trPr>
          <w:trHeight w:val="344"/>
        </w:trPr>
        <w:tc>
          <w:tcPr>
            <w:tcW w:w="9889" w:type="dxa"/>
            <w:gridSpan w:val="2"/>
          </w:tcPr>
          <w:p w14:paraId="0CBFCD99" w14:textId="77777777" w:rsidR="006C598E" w:rsidRPr="00195A6B" w:rsidRDefault="006C598E" w:rsidP="006C598E">
            <w:pPr>
              <w:spacing w:line="276" w:lineRule="auto"/>
              <w:jc w:val="center"/>
              <w:rPr>
                <w:rFonts w:ascii="Arial" w:eastAsia="Cambria" w:hAnsi="Arial" w:cs="Arial"/>
                <w:b/>
                <w:lang w:eastAsia="en-US"/>
              </w:rPr>
            </w:pPr>
            <w:r w:rsidRPr="00195A6B">
              <w:rPr>
                <w:rFonts w:ascii="Arial" w:eastAsia="Cambria" w:hAnsi="Arial" w:cs="Arial"/>
                <w:b/>
                <w:lang w:val="en-GB" w:eastAsia="en-US"/>
              </w:rPr>
              <w:t xml:space="preserve">Dati </w:t>
            </w:r>
            <w:proofErr w:type="spellStart"/>
            <w:r w:rsidRPr="00195A6B">
              <w:rPr>
                <w:rFonts w:ascii="Arial" w:eastAsia="Cambria" w:hAnsi="Arial" w:cs="Arial"/>
                <w:b/>
                <w:lang w:val="en-GB" w:eastAsia="en-US"/>
              </w:rPr>
              <w:t>fatturazione</w:t>
            </w:r>
            <w:proofErr w:type="spellEnd"/>
            <w:r w:rsidRPr="00195A6B">
              <w:rPr>
                <w:rFonts w:ascii="Arial" w:eastAsia="Cambria" w:hAnsi="Arial" w:cs="Arial"/>
                <w:b/>
                <w:lang w:eastAsia="en-US"/>
              </w:rPr>
              <w:t>:</w:t>
            </w:r>
          </w:p>
        </w:tc>
      </w:tr>
      <w:tr w:rsidR="006C598E" w:rsidRPr="00195A6B" w14:paraId="429F9BFF" w14:textId="77777777" w:rsidTr="006C598E">
        <w:trPr>
          <w:trHeight w:val="782"/>
        </w:trPr>
        <w:tc>
          <w:tcPr>
            <w:tcW w:w="3227" w:type="dxa"/>
          </w:tcPr>
          <w:p w14:paraId="5210D506" w14:textId="77777777" w:rsidR="006C598E" w:rsidRPr="00195A6B" w:rsidRDefault="006C598E" w:rsidP="006C598E">
            <w:pPr>
              <w:spacing w:line="276" w:lineRule="auto"/>
              <w:rPr>
                <w:rFonts w:ascii="Arial" w:eastAsia="Cambria" w:hAnsi="Arial" w:cs="Arial"/>
                <w:b/>
                <w:highlight w:val="lightGray"/>
                <w:lang w:eastAsia="en-US"/>
              </w:rPr>
            </w:pPr>
            <w:r w:rsidRPr="00195A6B">
              <w:rPr>
                <w:rFonts w:ascii="Arial" w:eastAsia="Cambria" w:hAnsi="Arial" w:cs="Arial"/>
                <w:b/>
                <w:highlight w:val="lightGray"/>
                <w:lang w:eastAsia="en-US"/>
              </w:rPr>
              <w:t>Ragione sociale</w:t>
            </w:r>
          </w:p>
        </w:tc>
        <w:tc>
          <w:tcPr>
            <w:tcW w:w="6662" w:type="dxa"/>
          </w:tcPr>
          <w:p w14:paraId="6AC92BBB" w14:textId="77777777" w:rsidR="006C598E" w:rsidRPr="00195A6B" w:rsidRDefault="006C598E" w:rsidP="006C598E">
            <w:pPr>
              <w:rPr>
                <w:rFonts w:ascii="Arial" w:eastAsia="Cambria" w:hAnsi="Arial" w:cs="Arial"/>
                <w:sz w:val="22"/>
                <w:szCs w:val="22"/>
                <w:lang w:eastAsia="en-US"/>
              </w:rPr>
            </w:pPr>
          </w:p>
        </w:tc>
      </w:tr>
      <w:tr w:rsidR="006C598E" w:rsidRPr="00195A6B" w14:paraId="780FFE6F" w14:textId="77777777" w:rsidTr="006C598E">
        <w:trPr>
          <w:trHeight w:val="965"/>
        </w:trPr>
        <w:tc>
          <w:tcPr>
            <w:tcW w:w="3227" w:type="dxa"/>
          </w:tcPr>
          <w:p w14:paraId="0030513E" w14:textId="77777777" w:rsidR="006C598E" w:rsidRPr="00195A6B" w:rsidRDefault="006C598E" w:rsidP="006C598E">
            <w:pPr>
              <w:spacing w:line="276" w:lineRule="auto"/>
              <w:rPr>
                <w:rFonts w:ascii="Arial" w:eastAsia="Cambria" w:hAnsi="Arial" w:cs="Arial"/>
                <w:b/>
                <w:highlight w:val="lightGray"/>
                <w:lang w:eastAsia="en-US"/>
              </w:rPr>
            </w:pPr>
            <w:r w:rsidRPr="00195A6B">
              <w:rPr>
                <w:rFonts w:ascii="Arial" w:eastAsia="Cambria" w:hAnsi="Arial" w:cs="Arial"/>
                <w:b/>
                <w:highlight w:val="lightGray"/>
                <w:lang w:eastAsia="en-US"/>
              </w:rPr>
              <w:t>Indirizzo</w:t>
            </w:r>
          </w:p>
        </w:tc>
        <w:tc>
          <w:tcPr>
            <w:tcW w:w="6662" w:type="dxa"/>
          </w:tcPr>
          <w:p w14:paraId="58A97590" w14:textId="77777777" w:rsidR="006C598E" w:rsidRPr="00195A6B" w:rsidRDefault="006C598E" w:rsidP="006C598E">
            <w:pPr>
              <w:rPr>
                <w:rFonts w:ascii="Arial" w:eastAsia="Cambria" w:hAnsi="Arial" w:cs="Arial"/>
                <w:sz w:val="22"/>
                <w:szCs w:val="22"/>
                <w:lang w:eastAsia="en-US"/>
              </w:rPr>
            </w:pPr>
          </w:p>
        </w:tc>
      </w:tr>
      <w:tr w:rsidR="006C598E" w:rsidRPr="00195A6B" w14:paraId="27FEE4CB" w14:textId="77777777" w:rsidTr="006C598E">
        <w:trPr>
          <w:trHeight w:val="850"/>
        </w:trPr>
        <w:tc>
          <w:tcPr>
            <w:tcW w:w="3227" w:type="dxa"/>
          </w:tcPr>
          <w:p w14:paraId="18A0F0D9" w14:textId="77777777" w:rsidR="006C598E" w:rsidRDefault="006C598E" w:rsidP="006C598E">
            <w:pPr>
              <w:spacing w:line="276" w:lineRule="auto"/>
              <w:rPr>
                <w:rFonts w:ascii="Arial" w:eastAsia="Cambria" w:hAnsi="Arial" w:cs="Arial"/>
                <w:b/>
                <w:highlight w:val="lightGray"/>
                <w:lang w:eastAsia="en-US"/>
              </w:rPr>
            </w:pPr>
            <w:r w:rsidRPr="00195A6B">
              <w:rPr>
                <w:rFonts w:ascii="Arial" w:eastAsia="Cambria" w:hAnsi="Arial" w:cs="Arial"/>
                <w:b/>
                <w:highlight w:val="lightGray"/>
                <w:lang w:eastAsia="en-US"/>
              </w:rPr>
              <w:t>P. Iv</w:t>
            </w:r>
            <w:r>
              <w:rPr>
                <w:rFonts w:ascii="Arial" w:eastAsia="Cambria" w:hAnsi="Arial" w:cs="Arial"/>
                <w:b/>
                <w:highlight w:val="lightGray"/>
                <w:lang w:eastAsia="en-US"/>
              </w:rPr>
              <w:t>a</w:t>
            </w:r>
          </w:p>
          <w:p w14:paraId="71446682" w14:textId="77777777" w:rsidR="006C598E" w:rsidRDefault="006C598E" w:rsidP="006C598E">
            <w:pPr>
              <w:spacing w:line="276" w:lineRule="auto"/>
              <w:rPr>
                <w:rFonts w:ascii="Arial" w:eastAsia="Cambria" w:hAnsi="Arial" w:cs="Arial"/>
                <w:b/>
                <w:highlight w:val="lightGray"/>
                <w:lang w:eastAsia="en-US"/>
              </w:rPr>
            </w:pPr>
          </w:p>
          <w:p w14:paraId="681D7379" w14:textId="77777777" w:rsidR="006C598E" w:rsidRDefault="006C598E" w:rsidP="006C598E">
            <w:pPr>
              <w:spacing w:line="276" w:lineRule="auto"/>
              <w:rPr>
                <w:rFonts w:ascii="Arial" w:eastAsia="Cambria" w:hAnsi="Arial" w:cs="Arial"/>
                <w:b/>
                <w:highlight w:val="lightGray"/>
                <w:lang w:eastAsia="en-US"/>
              </w:rPr>
            </w:pPr>
          </w:p>
          <w:p w14:paraId="4CE3D8AD" w14:textId="77777777" w:rsidR="006C598E" w:rsidRDefault="006C598E" w:rsidP="006C598E">
            <w:pPr>
              <w:spacing w:line="276" w:lineRule="auto"/>
              <w:rPr>
                <w:rFonts w:ascii="Arial" w:eastAsia="Cambria" w:hAnsi="Arial" w:cs="Arial"/>
                <w:b/>
                <w:highlight w:val="lightGray"/>
                <w:lang w:eastAsia="en-US"/>
              </w:rPr>
            </w:pPr>
            <w:r>
              <w:rPr>
                <w:rFonts w:ascii="Arial" w:eastAsia="Cambria" w:hAnsi="Arial" w:cs="Arial"/>
                <w:b/>
                <w:highlight w:val="lightGray"/>
                <w:lang w:eastAsia="en-US"/>
              </w:rPr>
              <w:t>Codice Fiscale</w:t>
            </w:r>
          </w:p>
          <w:p w14:paraId="5BFC3804" w14:textId="77777777" w:rsidR="006C598E" w:rsidRPr="00195A6B" w:rsidRDefault="006C598E" w:rsidP="006C598E">
            <w:pPr>
              <w:spacing w:line="276" w:lineRule="auto"/>
              <w:rPr>
                <w:rFonts w:ascii="Arial" w:eastAsia="Cambria" w:hAnsi="Arial" w:cs="Arial"/>
                <w:b/>
                <w:highlight w:val="lightGray"/>
                <w:lang w:eastAsia="en-US"/>
              </w:rPr>
            </w:pPr>
          </w:p>
        </w:tc>
        <w:tc>
          <w:tcPr>
            <w:tcW w:w="6662" w:type="dxa"/>
          </w:tcPr>
          <w:p w14:paraId="75FDE31E" w14:textId="77777777" w:rsidR="006C598E" w:rsidRPr="00195A6B" w:rsidRDefault="006C598E" w:rsidP="006C598E">
            <w:pPr>
              <w:rPr>
                <w:rFonts w:ascii="Arial" w:eastAsia="Cambria" w:hAnsi="Arial" w:cs="Arial"/>
                <w:sz w:val="22"/>
                <w:szCs w:val="22"/>
                <w:lang w:eastAsia="en-US"/>
              </w:rPr>
            </w:pPr>
          </w:p>
        </w:tc>
      </w:tr>
      <w:tr w:rsidR="006C598E" w:rsidRPr="00195A6B" w14:paraId="63FDFB6B" w14:textId="77777777" w:rsidTr="006C598E">
        <w:trPr>
          <w:trHeight w:val="835"/>
        </w:trPr>
        <w:tc>
          <w:tcPr>
            <w:tcW w:w="3227" w:type="dxa"/>
            <w:vAlign w:val="center"/>
          </w:tcPr>
          <w:p w14:paraId="789C12FD" w14:textId="77777777" w:rsidR="006C598E" w:rsidRPr="00195A6B" w:rsidRDefault="006C598E" w:rsidP="006C598E">
            <w:pPr>
              <w:spacing w:line="276" w:lineRule="auto"/>
              <w:rPr>
                <w:rFonts w:ascii="Arial" w:eastAsia="Cambria" w:hAnsi="Arial" w:cs="Arial"/>
                <w:b/>
                <w:highlight w:val="lightGray"/>
                <w:lang w:eastAsia="en-US"/>
              </w:rPr>
            </w:pPr>
            <w:r w:rsidRPr="00195A6B">
              <w:rPr>
                <w:rFonts w:ascii="Arial" w:eastAsia="Cambria" w:hAnsi="Arial" w:cs="Arial"/>
                <w:b/>
                <w:highlight w:val="lightGray"/>
                <w:lang w:eastAsia="en-US"/>
              </w:rPr>
              <w:t>Codice SDI</w:t>
            </w:r>
          </w:p>
        </w:tc>
        <w:tc>
          <w:tcPr>
            <w:tcW w:w="6662" w:type="dxa"/>
          </w:tcPr>
          <w:p w14:paraId="16916C8C" w14:textId="77777777" w:rsidR="006C598E" w:rsidRPr="00195A6B" w:rsidRDefault="006C598E" w:rsidP="006C598E">
            <w:pPr>
              <w:rPr>
                <w:rFonts w:ascii="Arial" w:eastAsia="Cambria" w:hAnsi="Arial" w:cs="Arial"/>
                <w:sz w:val="22"/>
                <w:szCs w:val="22"/>
                <w:lang w:eastAsia="en-US"/>
              </w:rPr>
            </w:pPr>
          </w:p>
        </w:tc>
      </w:tr>
      <w:tr w:rsidR="006C598E" w:rsidRPr="00195A6B" w14:paraId="460F6D83" w14:textId="77777777" w:rsidTr="006C598E">
        <w:trPr>
          <w:trHeight w:val="704"/>
        </w:trPr>
        <w:tc>
          <w:tcPr>
            <w:tcW w:w="3227" w:type="dxa"/>
            <w:vAlign w:val="center"/>
          </w:tcPr>
          <w:p w14:paraId="21A3196E" w14:textId="77777777" w:rsidR="006C598E" w:rsidRPr="00195A6B" w:rsidRDefault="006C598E" w:rsidP="006C598E">
            <w:pPr>
              <w:spacing w:line="276" w:lineRule="auto"/>
              <w:rPr>
                <w:rFonts w:ascii="Arial" w:eastAsia="Cambria" w:hAnsi="Arial" w:cs="Arial"/>
                <w:b/>
                <w:highlight w:val="lightGray"/>
                <w:lang w:eastAsia="en-US"/>
              </w:rPr>
            </w:pPr>
            <w:r w:rsidRPr="00195A6B">
              <w:rPr>
                <w:rFonts w:ascii="Arial" w:eastAsia="Cambria" w:hAnsi="Arial" w:cs="Arial"/>
                <w:b/>
                <w:highlight w:val="lightGray"/>
                <w:lang w:eastAsia="en-US"/>
              </w:rPr>
              <w:t>Importo</w:t>
            </w:r>
          </w:p>
        </w:tc>
        <w:tc>
          <w:tcPr>
            <w:tcW w:w="6662" w:type="dxa"/>
          </w:tcPr>
          <w:p w14:paraId="09135779" w14:textId="77777777" w:rsidR="006C598E" w:rsidRPr="00195A6B" w:rsidRDefault="006C598E" w:rsidP="006C598E">
            <w:pPr>
              <w:rPr>
                <w:rFonts w:ascii="Arial" w:eastAsia="Cambria" w:hAnsi="Arial" w:cs="Arial"/>
                <w:sz w:val="22"/>
                <w:szCs w:val="22"/>
                <w:lang w:eastAsia="en-US"/>
              </w:rPr>
            </w:pPr>
          </w:p>
        </w:tc>
      </w:tr>
      <w:tr w:rsidR="006C598E" w:rsidRPr="00195A6B" w14:paraId="6F4F9FB6" w14:textId="77777777" w:rsidTr="006C598E">
        <w:trPr>
          <w:trHeight w:val="1126"/>
        </w:trPr>
        <w:tc>
          <w:tcPr>
            <w:tcW w:w="3227" w:type="dxa"/>
            <w:vAlign w:val="center"/>
          </w:tcPr>
          <w:p w14:paraId="58E9090A" w14:textId="77777777" w:rsidR="006C598E" w:rsidRDefault="006C598E" w:rsidP="006C598E">
            <w:pPr>
              <w:spacing w:line="276" w:lineRule="auto"/>
              <w:rPr>
                <w:rFonts w:ascii="Arial" w:eastAsia="Cambria" w:hAnsi="Arial" w:cs="Arial"/>
                <w:b/>
                <w:highlight w:val="lightGray"/>
                <w:lang w:eastAsia="en-US"/>
              </w:rPr>
            </w:pPr>
            <w:r>
              <w:rPr>
                <w:rFonts w:ascii="Arial" w:eastAsia="Cambria" w:hAnsi="Arial" w:cs="Arial"/>
                <w:b/>
                <w:highlight w:val="lightGray"/>
                <w:lang w:eastAsia="en-US"/>
              </w:rPr>
              <w:t>S</w:t>
            </w:r>
            <w:r w:rsidRPr="00195A6B">
              <w:rPr>
                <w:rFonts w:ascii="Arial" w:eastAsia="Cambria" w:hAnsi="Arial" w:cs="Arial"/>
                <w:b/>
                <w:highlight w:val="lightGray"/>
                <w:lang w:eastAsia="en-US"/>
              </w:rPr>
              <w:t>plit payment</w:t>
            </w:r>
          </w:p>
          <w:p w14:paraId="7F0CA549" w14:textId="77777777" w:rsidR="006C598E" w:rsidRPr="00195A6B" w:rsidRDefault="006C598E" w:rsidP="006C598E">
            <w:pPr>
              <w:spacing w:line="276" w:lineRule="auto"/>
              <w:rPr>
                <w:rFonts w:ascii="Arial" w:eastAsia="Cambria" w:hAnsi="Arial" w:cs="Arial"/>
                <w:b/>
                <w:highlight w:val="lightGray"/>
                <w:lang w:eastAsia="en-US"/>
              </w:rPr>
            </w:pPr>
            <w:r>
              <w:rPr>
                <w:rFonts w:ascii="Arial" w:eastAsia="Cambria" w:hAnsi="Arial" w:cs="Arial"/>
                <w:b/>
                <w:highlight w:val="lightGray"/>
                <w:lang w:eastAsia="en-US"/>
              </w:rPr>
              <w:t>NON APPLICABILE</w:t>
            </w:r>
          </w:p>
        </w:tc>
        <w:tc>
          <w:tcPr>
            <w:tcW w:w="6662" w:type="dxa"/>
          </w:tcPr>
          <w:p w14:paraId="232DEDDD" w14:textId="77777777" w:rsidR="006C598E" w:rsidRPr="00A349C6" w:rsidRDefault="006C598E" w:rsidP="006C598E">
            <w:pPr>
              <w:rPr>
                <w:rFonts w:ascii="Arial" w:eastAsia="Cambria" w:hAnsi="Arial" w:cs="Arial"/>
                <w:sz w:val="22"/>
                <w:szCs w:val="22"/>
                <w:lang w:eastAsia="en-US"/>
              </w:rPr>
            </w:pPr>
            <w:r w:rsidRPr="00A349C6">
              <w:rPr>
                <w:rFonts w:ascii="Arial" w:eastAsia="Cambria" w:hAnsi="Arial" w:cs="Arial"/>
                <w:sz w:val="22"/>
                <w:szCs w:val="22"/>
                <w:lang w:eastAsia="en-US"/>
              </w:rPr>
              <w:t>SAFE SPORT &amp; LEISURE è un’associazione in regime</w:t>
            </w:r>
          </w:p>
          <w:p w14:paraId="340AF301" w14:textId="77777777" w:rsidR="006C598E" w:rsidRPr="00A349C6" w:rsidRDefault="006C598E" w:rsidP="006C598E">
            <w:pPr>
              <w:rPr>
                <w:rFonts w:ascii="Arial" w:eastAsia="Cambria" w:hAnsi="Arial" w:cs="Arial"/>
                <w:b/>
                <w:bCs/>
                <w:sz w:val="22"/>
                <w:szCs w:val="22"/>
                <w:lang w:eastAsia="en-US"/>
              </w:rPr>
            </w:pPr>
            <w:r w:rsidRPr="00A349C6">
              <w:rPr>
                <w:rFonts w:ascii="Arial" w:eastAsia="Cambria" w:hAnsi="Arial" w:cs="Arial"/>
                <w:sz w:val="22"/>
                <w:szCs w:val="22"/>
                <w:lang w:eastAsia="en-US"/>
              </w:rPr>
              <w:t xml:space="preserve">fiscale 398/91 (IVA forfettaria), pertanto </w:t>
            </w:r>
            <w:r w:rsidRPr="00A349C6">
              <w:rPr>
                <w:rFonts w:ascii="Arial" w:eastAsia="Cambria" w:hAnsi="Arial" w:cs="Arial"/>
                <w:b/>
                <w:bCs/>
                <w:sz w:val="22"/>
                <w:szCs w:val="22"/>
                <w:lang w:eastAsia="en-US"/>
              </w:rPr>
              <w:t>non si applica lo</w:t>
            </w:r>
          </w:p>
          <w:p w14:paraId="23193E4A" w14:textId="77777777" w:rsidR="006C598E" w:rsidRPr="00A349C6" w:rsidRDefault="006C598E" w:rsidP="006C598E">
            <w:pPr>
              <w:rPr>
                <w:rFonts w:ascii="Arial" w:eastAsia="Cambria" w:hAnsi="Arial" w:cs="Arial"/>
                <w:sz w:val="22"/>
                <w:szCs w:val="22"/>
                <w:lang w:eastAsia="en-US"/>
              </w:rPr>
            </w:pPr>
            <w:r w:rsidRPr="00A349C6">
              <w:rPr>
                <w:rFonts w:ascii="Arial" w:eastAsia="Cambria" w:hAnsi="Arial" w:cs="Arial"/>
                <w:b/>
                <w:bCs/>
                <w:sz w:val="22"/>
                <w:szCs w:val="22"/>
                <w:lang w:eastAsia="en-US"/>
              </w:rPr>
              <w:t>split payment</w:t>
            </w:r>
            <w:r w:rsidRPr="00A349C6">
              <w:rPr>
                <w:rFonts w:ascii="Arial" w:eastAsia="Cambria" w:hAnsi="Arial" w:cs="Arial"/>
                <w:sz w:val="22"/>
                <w:szCs w:val="22"/>
                <w:lang w:eastAsia="en-US"/>
              </w:rPr>
              <w:t xml:space="preserve"> come da circolare n. 15/E del 13 aprile 2015</w:t>
            </w:r>
          </w:p>
          <w:p w14:paraId="1A7756F4" w14:textId="77777777" w:rsidR="006C598E" w:rsidRPr="00195A6B" w:rsidRDefault="006C598E" w:rsidP="006C598E">
            <w:pPr>
              <w:rPr>
                <w:rFonts w:ascii="Arial" w:eastAsia="Cambria" w:hAnsi="Arial" w:cs="Arial"/>
                <w:sz w:val="22"/>
                <w:szCs w:val="22"/>
                <w:lang w:eastAsia="en-US"/>
              </w:rPr>
            </w:pPr>
            <w:r w:rsidRPr="00A349C6">
              <w:rPr>
                <w:rFonts w:ascii="Arial" w:eastAsia="Cambria" w:hAnsi="Arial" w:cs="Arial"/>
                <w:sz w:val="22"/>
                <w:szCs w:val="22"/>
                <w:lang w:eastAsia="en-US"/>
              </w:rPr>
              <w:t>dell’Agenzia delle Entrate</w:t>
            </w:r>
            <w:r>
              <w:rPr>
                <w:rFonts w:ascii="Arial" w:eastAsia="Cambria" w:hAnsi="Arial" w:cs="Arial"/>
                <w:sz w:val="22"/>
                <w:szCs w:val="22"/>
                <w:lang w:eastAsia="en-US"/>
              </w:rPr>
              <w:t>.</w:t>
            </w:r>
          </w:p>
        </w:tc>
      </w:tr>
    </w:tbl>
    <w:p w14:paraId="0E091037" w14:textId="77777777" w:rsidR="006C598E" w:rsidRDefault="006C598E" w:rsidP="00195A6B">
      <w:pPr>
        <w:pStyle w:val="Default"/>
        <w:ind w:left="2832" w:hanging="2832"/>
        <w:rPr>
          <w:sz w:val="26"/>
          <w:szCs w:val="26"/>
        </w:rPr>
      </w:pPr>
    </w:p>
    <w:p w14:paraId="3DF03CBD" w14:textId="4456FDBF" w:rsidR="004C0B91" w:rsidRDefault="004C0B91" w:rsidP="00195A6B">
      <w:pPr>
        <w:pStyle w:val="Default"/>
        <w:ind w:left="2832" w:hanging="2832"/>
        <w:rPr>
          <w:sz w:val="26"/>
          <w:szCs w:val="26"/>
        </w:rPr>
      </w:pPr>
    </w:p>
    <w:p w14:paraId="55D9647A" w14:textId="0FF086F2" w:rsidR="00195A6B" w:rsidRDefault="00195A6B" w:rsidP="00195A6B">
      <w:pPr>
        <w:pStyle w:val="Default"/>
        <w:ind w:left="2832" w:hanging="2832"/>
        <w:rPr>
          <w:sz w:val="26"/>
          <w:szCs w:val="26"/>
        </w:rPr>
      </w:pPr>
    </w:p>
    <w:p w14:paraId="1975B79A" w14:textId="54113F93" w:rsidR="00195A6B" w:rsidRDefault="00195A6B" w:rsidP="00195A6B">
      <w:pPr>
        <w:pStyle w:val="Default"/>
        <w:ind w:left="2832" w:hanging="2832"/>
        <w:rPr>
          <w:sz w:val="26"/>
          <w:szCs w:val="26"/>
        </w:rPr>
      </w:pPr>
    </w:p>
    <w:p w14:paraId="34C0BFD2" w14:textId="77777777" w:rsidR="00195A6B" w:rsidRDefault="00195A6B" w:rsidP="004C0B91">
      <w:pPr>
        <w:pStyle w:val="Default"/>
        <w:ind w:left="2832" w:hanging="2832"/>
        <w:rPr>
          <w:sz w:val="26"/>
          <w:szCs w:val="26"/>
        </w:rPr>
      </w:pPr>
    </w:p>
    <w:p w14:paraId="2AA8006E" w14:textId="77777777" w:rsidR="006C598E" w:rsidRDefault="006C598E" w:rsidP="004C0B91">
      <w:pPr>
        <w:pStyle w:val="Default"/>
        <w:ind w:left="2832" w:hanging="2832"/>
        <w:rPr>
          <w:sz w:val="26"/>
          <w:szCs w:val="26"/>
        </w:rPr>
      </w:pPr>
    </w:p>
    <w:p w14:paraId="53F7DB0D" w14:textId="77777777" w:rsidR="006C598E" w:rsidRDefault="006C598E" w:rsidP="004C0B91">
      <w:pPr>
        <w:pStyle w:val="Default"/>
        <w:ind w:left="2832" w:hanging="2832"/>
        <w:rPr>
          <w:sz w:val="26"/>
          <w:szCs w:val="26"/>
        </w:rPr>
      </w:pPr>
    </w:p>
    <w:p w14:paraId="723C87A9" w14:textId="77777777" w:rsidR="006C598E" w:rsidRPr="00195A6B" w:rsidRDefault="006C598E" w:rsidP="004C0B91">
      <w:pPr>
        <w:pStyle w:val="Default"/>
        <w:ind w:left="2832" w:hanging="2832"/>
        <w:rPr>
          <w:sz w:val="26"/>
          <w:szCs w:val="26"/>
        </w:rPr>
      </w:pPr>
    </w:p>
    <w:sectPr w:rsidR="006C598E" w:rsidRPr="00195A6B" w:rsidSect="00805575">
      <w:headerReference w:type="default" r:id="rId7"/>
      <w:pgSz w:w="12240" w:h="15840"/>
      <w:pgMar w:top="720" w:right="720" w:bottom="720" w:left="720" w:header="42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D8E0E" w14:textId="77777777" w:rsidR="00595EB9" w:rsidRDefault="00595EB9" w:rsidP="002B78E9">
      <w:r>
        <w:separator/>
      </w:r>
    </w:p>
  </w:endnote>
  <w:endnote w:type="continuationSeparator" w:id="0">
    <w:p w14:paraId="487032D9" w14:textId="77777777" w:rsidR="00595EB9" w:rsidRDefault="00595EB9" w:rsidP="002B7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D0FE8" w14:textId="77777777" w:rsidR="00595EB9" w:rsidRDefault="00595EB9" w:rsidP="002B78E9">
      <w:r>
        <w:separator/>
      </w:r>
    </w:p>
  </w:footnote>
  <w:footnote w:type="continuationSeparator" w:id="0">
    <w:p w14:paraId="4FD78B0C" w14:textId="77777777" w:rsidR="00595EB9" w:rsidRDefault="00595EB9" w:rsidP="002B7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DE030" w14:textId="38CBF3CC" w:rsidR="002B78E9" w:rsidRPr="009A232D" w:rsidRDefault="005C479E" w:rsidP="009A232D">
    <w:pPr>
      <w:pStyle w:val="Intestazione"/>
      <w:tabs>
        <w:tab w:val="clear" w:pos="4819"/>
        <w:tab w:val="left" w:pos="3686"/>
      </w:tabs>
      <w:rPr>
        <w:i/>
        <w:sz w:val="4"/>
        <w:szCs w:val="4"/>
      </w:rPr>
    </w:pPr>
    <w:r>
      <w:rPr>
        <w:i/>
        <w:noProof/>
      </w:rPr>
      <w:drawing>
        <wp:inline distT="0" distB="0" distL="0" distR="0" wp14:anchorId="03549A9A" wp14:editId="5077AFB3">
          <wp:extent cx="1619250" cy="769893"/>
          <wp:effectExtent l="0" t="0" r="0" b="0"/>
          <wp:docPr id="200961547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9615470" name="Immagine 20096154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645" cy="770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A232D">
      <w:rPr>
        <w:i/>
      </w:rPr>
      <w:t xml:space="preserve">                </w:t>
    </w:r>
    <w:r w:rsidR="00DE1EB7">
      <w:rPr>
        <w:i/>
      </w:rPr>
      <w:t xml:space="preserve">            </w:t>
    </w:r>
    <w:r w:rsidR="009A232D">
      <w:rPr>
        <w:i/>
      </w:rPr>
      <w:t xml:space="preserve">               </w:t>
    </w:r>
    <w:r w:rsidR="00A147AE">
      <w:rPr>
        <w:i/>
      </w:rPr>
      <w:t xml:space="preserve">                          </w:t>
    </w:r>
    <w:r w:rsidR="009A232D">
      <w:rPr>
        <w:i/>
      </w:rPr>
      <w:t xml:space="preserve">  </w:t>
    </w:r>
    <w:r w:rsidR="009A232D">
      <w:rPr>
        <w:i/>
        <w:sz w:val="4"/>
        <w:szCs w:val="4"/>
      </w:rPr>
      <w:br/>
    </w:r>
    <w:r w:rsidR="009A232D">
      <w:rPr>
        <w:i/>
        <w:sz w:val="4"/>
        <w:szCs w:val="4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A62AFD"/>
    <w:multiLevelType w:val="hybridMultilevel"/>
    <w:tmpl w:val="EFDC89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20A5F"/>
    <w:multiLevelType w:val="hybridMultilevel"/>
    <w:tmpl w:val="0CB02B1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029D0"/>
    <w:multiLevelType w:val="hybridMultilevel"/>
    <w:tmpl w:val="933A91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601FC"/>
    <w:multiLevelType w:val="hybridMultilevel"/>
    <w:tmpl w:val="7DEC3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D0145"/>
    <w:multiLevelType w:val="hybridMultilevel"/>
    <w:tmpl w:val="B14890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0106EE"/>
    <w:multiLevelType w:val="hybridMultilevel"/>
    <w:tmpl w:val="07FA6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482118"/>
    <w:multiLevelType w:val="hybridMultilevel"/>
    <w:tmpl w:val="80F6C5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383164">
    <w:abstractNumId w:val="1"/>
  </w:num>
  <w:num w:numId="2" w16cid:durableId="1645886005">
    <w:abstractNumId w:val="4"/>
  </w:num>
  <w:num w:numId="3" w16cid:durableId="1063261760">
    <w:abstractNumId w:val="3"/>
  </w:num>
  <w:num w:numId="4" w16cid:durableId="636028149">
    <w:abstractNumId w:val="0"/>
  </w:num>
  <w:num w:numId="5" w16cid:durableId="1408531690">
    <w:abstractNumId w:val="6"/>
  </w:num>
  <w:num w:numId="6" w16cid:durableId="1821648557">
    <w:abstractNumId w:val="5"/>
  </w:num>
  <w:num w:numId="7" w16cid:durableId="1966622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D70"/>
    <w:rsid w:val="0000183A"/>
    <w:rsid w:val="000058B7"/>
    <w:rsid w:val="0002772C"/>
    <w:rsid w:val="0004076B"/>
    <w:rsid w:val="000634EE"/>
    <w:rsid w:val="000816F0"/>
    <w:rsid w:val="000B1316"/>
    <w:rsid w:val="000C0C23"/>
    <w:rsid w:val="000E02A5"/>
    <w:rsid w:val="000E0FFC"/>
    <w:rsid w:val="000E373D"/>
    <w:rsid w:val="000E3C75"/>
    <w:rsid w:val="000F391E"/>
    <w:rsid w:val="00135D41"/>
    <w:rsid w:val="00165631"/>
    <w:rsid w:val="00195A6B"/>
    <w:rsid w:val="001A4868"/>
    <w:rsid w:val="001A5587"/>
    <w:rsid w:val="001C1BC8"/>
    <w:rsid w:val="00204B5D"/>
    <w:rsid w:val="00261664"/>
    <w:rsid w:val="002744CC"/>
    <w:rsid w:val="00291DA0"/>
    <w:rsid w:val="002B78E9"/>
    <w:rsid w:val="002C3F81"/>
    <w:rsid w:val="002E1B8F"/>
    <w:rsid w:val="002E2D70"/>
    <w:rsid w:val="00302A61"/>
    <w:rsid w:val="00307391"/>
    <w:rsid w:val="00323F70"/>
    <w:rsid w:val="003305D5"/>
    <w:rsid w:val="00344C8C"/>
    <w:rsid w:val="003533AD"/>
    <w:rsid w:val="003567F9"/>
    <w:rsid w:val="00384CDB"/>
    <w:rsid w:val="003A6F59"/>
    <w:rsid w:val="003C2B4F"/>
    <w:rsid w:val="003C6835"/>
    <w:rsid w:val="00476E30"/>
    <w:rsid w:val="00492123"/>
    <w:rsid w:val="0049224F"/>
    <w:rsid w:val="004A06EC"/>
    <w:rsid w:val="004C0B91"/>
    <w:rsid w:val="004E436F"/>
    <w:rsid w:val="0052728D"/>
    <w:rsid w:val="00575A60"/>
    <w:rsid w:val="00595EB9"/>
    <w:rsid w:val="005C479E"/>
    <w:rsid w:val="005F1700"/>
    <w:rsid w:val="005F24C5"/>
    <w:rsid w:val="00615617"/>
    <w:rsid w:val="00640760"/>
    <w:rsid w:val="006C598E"/>
    <w:rsid w:val="00705269"/>
    <w:rsid w:val="007467A0"/>
    <w:rsid w:val="00751F0C"/>
    <w:rsid w:val="0078216C"/>
    <w:rsid w:val="007C1FF4"/>
    <w:rsid w:val="00805575"/>
    <w:rsid w:val="00857861"/>
    <w:rsid w:val="00892459"/>
    <w:rsid w:val="008C5E37"/>
    <w:rsid w:val="008F29C8"/>
    <w:rsid w:val="00915CEB"/>
    <w:rsid w:val="00937F52"/>
    <w:rsid w:val="009502E7"/>
    <w:rsid w:val="00954E67"/>
    <w:rsid w:val="009A232D"/>
    <w:rsid w:val="009A3769"/>
    <w:rsid w:val="009C4A9A"/>
    <w:rsid w:val="009C5D3A"/>
    <w:rsid w:val="009F0B02"/>
    <w:rsid w:val="00A147AE"/>
    <w:rsid w:val="00A349C6"/>
    <w:rsid w:val="00A4126E"/>
    <w:rsid w:val="00A56B37"/>
    <w:rsid w:val="00AD5C3D"/>
    <w:rsid w:val="00B043EF"/>
    <w:rsid w:val="00B56FDC"/>
    <w:rsid w:val="00B96FDA"/>
    <w:rsid w:val="00BB61E7"/>
    <w:rsid w:val="00BD07CC"/>
    <w:rsid w:val="00BE1609"/>
    <w:rsid w:val="00BF3E5E"/>
    <w:rsid w:val="00C24A0E"/>
    <w:rsid w:val="00C42C72"/>
    <w:rsid w:val="00C4309C"/>
    <w:rsid w:val="00C50D2E"/>
    <w:rsid w:val="00C54039"/>
    <w:rsid w:val="00C5757E"/>
    <w:rsid w:val="00C76BBB"/>
    <w:rsid w:val="00CA0FDE"/>
    <w:rsid w:val="00CA232D"/>
    <w:rsid w:val="00CB4981"/>
    <w:rsid w:val="00CD491F"/>
    <w:rsid w:val="00D03B0F"/>
    <w:rsid w:val="00D10E50"/>
    <w:rsid w:val="00D11C24"/>
    <w:rsid w:val="00D31203"/>
    <w:rsid w:val="00D57AA5"/>
    <w:rsid w:val="00D605C5"/>
    <w:rsid w:val="00D75D06"/>
    <w:rsid w:val="00D81A17"/>
    <w:rsid w:val="00D92441"/>
    <w:rsid w:val="00DC2E3E"/>
    <w:rsid w:val="00DC7D4E"/>
    <w:rsid w:val="00DE1EB7"/>
    <w:rsid w:val="00DE6A12"/>
    <w:rsid w:val="00DE7E8A"/>
    <w:rsid w:val="00E144DE"/>
    <w:rsid w:val="00E220F4"/>
    <w:rsid w:val="00E65F93"/>
    <w:rsid w:val="00E900C3"/>
    <w:rsid w:val="00EA5F44"/>
    <w:rsid w:val="00EC661E"/>
    <w:rsid w:val="00F318F3"/>
    <w:rsid w:val="00F768C7"/>
    <w:rsid w:val="00F9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53D97F"/>
  <w15:docId w15:val="{70E6B891-5F89-47DA-B2F4-B16D1FCE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B78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B78E9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2B78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B78E9"/>
    <w:rPr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18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183A"/>
    <w:rPr>
      <w:rFonts w:ascii="Tahoma" w:hAnsi="Tahoma" w:cs="Tahoma"/>
      <w:sz w:val="16"/>
      <w:szCs w:val="16"/>
      <w:lang w:eastAsia="zh-CN"/>
    </w:rPr>
  </w:style>
  <w:style w:type="paragraph" w:styleId="Paragrafoelenco">
    <w:name w:val="List Paragraph"/>
    <w:basedOn w:val="Normale"/>
    <w:uiPriority w:val="34"/>
    <w:qFormat/>
    <w:rsid w:val="00615617"/>
    <w:pPr>
      <w:ind w:left="720"/>
      <w:contextualSpacing/>
    </w:pPr>
  </w:style>
  <w:style w:type="paragraph" w:customStyle="1" w:styleId="Default">
    <w:name w:val="Default"/>
    <w:rsid w:val="00E65F93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1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383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ISCRIZIONE e CONTESTUALE LIBERATORIA</vt:lpstr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ISCRIZIONE e CONTESTUALE LIBERATORIA</dc:title>
  <dc:creator>AM</dc:creator>
  <cp:lastModifiedBy>Mattia Luchetta</cp:lastModifiedBy>
  <cp:revision>14</cp:revision>
  <cp:lastPrinted>2019-05-16T09:02:00Z</cp:lastPrinted>
  <dcterms:created xsi:type="dcterms:W3CDTF">2025-01-16T10:33:00Z</dcterms:created>
  <dcterms:modified xsi:type="dcterms:W3CDTF">2026-04-23T08:39:00Z</dcterms:modified>
</cp:coreProperties>
</file>